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35" w:rsidRPr="00F87735" w:rsidRDefault="00F87735" w:rsidP="005F42AA">
      <w:pPr>
        <w:tabs>
          <w:tab w:val="left" w:pos="284"/>
        </w:tabs>
        <w:spacing w:before="100" w:beforeAutospacing="1" w:after="100" w:afterAutospacing="1" w:line="240" w:lineRule="atLeast"/>
        <w:jc w:val="center"/>
        <w:rPr>
          <w:rFonts w:ascii="Arial" w:eastAsia="Times New Roman" w:hAnsi="Arial" w:cs="Arial"/>
          <w:sz w:val="24"/>
          <w:szCs w:val="24"/>
          <w:lang w:eastAsia="es-CO"/>
        </w:rPr>
      </w:pPr>
      <w:r w:rsidRPr="00F87735">
        <w:rPr>
          <w:rFonts w:ascii="Arial" w:eastAsia="Times New Roman" w:hAnsi="Arial" w:cs="Arial"/>
          <w:b/>
          <w:bCs/>
          <w:smallCaps/>
          <w:sz w:val="24"/>
          <w:szCs w:val="24"/>
          <w:lang w:eastAsia="es-CO"/>
        </w:rPr>
        <w:t>Mayéutica</w:t>
      </w:r>
      <w:r w:rsidR="005F42AA">
        <w:rPr>
          <w:rFonts w:ascii="Arial" w:eastAsia="Times New Roman" w:hAnsi="Arial" w:cs="Arial"/>
          <w:b/>
          <w:bCs/>
          <w:smallCaps/>
          <w:sz w:val="24"/>
          <w:szCs w:val="24"/>
          <w:lang w:eastAsia="es-CO"/>
        </w:rPr>
        <w:t xml:space="preserve"> </w:t>
      </w:r>
      <w:r w:rsidRPr="00F87735">
        <w:rPr>
          <w:rFonts w:ascii="Arial" w:eastAsia="Times New Roman" w:hAnsi="Arial" w:cs="Arial"/>
          <w:b/>
          <w:bCs/>
          <w:smallCaps/>
          <w:sz w:val="24"/>
          <w:szCs w:val="24"/>
          <w:lang w:eastAsia="es-CO"/>
        </w:rPr>
        <w:t>Método socrático</w:t>
      </w:r>
    </w:p>
    <w:p w:rsidR="00F87735" w:rsidRPr="00F87735" w:rsidRDefault="00F87735" w:rsidP="008A0846">
      <w:pPr>
        <w:spacing w:before="120" w:after="100" w:afterAutospacing="1" w:line="360" w:lineRule="auto"/>
        <w:jc w:val="both"/>
        <w:rPr>
          <w:rFonts w:ascii="Arial" w:eastAsia="Times New Roman" w:hAnsi="Arial" w:cs="Arial"/>
          <w:sz w:val="24"/>
          <w:szCs w:val="24"/>
          <w:lang w:eastAsia="es-CO"/>
        </w:rPr>
      </w:pPr>
      <w:r w:rsidRPr="00F87735">
        <w:rPr>
          <w:rFonts w:ascii="Arial" w:eastAsia="Times New Roman" w:hAnsi="Arial" w:cs="Arial"/>
          <w:sz w:val="24"/>
          <w:szCs w:val="24"/>
          <w:lang w:val="es-ES_tradnl" w:eastAsia="es-CO"/>
        </w:rPr>
        <w:t xml:space="preserve">Del griego </w:t>
      </w:r>
      <w:proofErr w:type="spellStart"/>
      <w:r w:rsidRPr="00F87735">
        <w:rPr>
          <w:rFonts w:ascii="Arial" w:eastAsia="Times New Roman" w:hAnsi="Arial" w:cs="Arial"/>
          <w:iCs/>
          <w:sz w:val="24"/>
          <w:szCs w:val="24"/>
          <w:lang w:val="es-ES_tradnl" w:eastAsia="es-CO"/>
        </w:rPr>
        <w:t>maieutiké</w:t>
      </w:r>
      <w:proofErr w:type="spellEnd"/>
      <w:r w:rsidRPr="00F87735">
        <w:rPr>
          <w:rFonts w:ascii="Arial" w:eastAsia="Times New Roman" w:hAnsi="Arial" w:cs="Arial"/>
          <w:sz w:val="24"/>
          <w:szCs w:val="24"/>
          <w:lang w:val="es-ES_tradnl" w:eastAsia="es-CO"/>
        </w:rPr>
        <w:t xml:space="preserve"> (arte de las comadronas, arte de ayudar a procrear). La mayéutica es el método filosófico de investigación y enseñanza propuesto por Sócrates. En un pasaje del </w:t>
      </w:r>
      <w:proofErr w:type="spellStart"/>
      <w:r w:rsidRPr="00F87735">
        <w:rPr>
          <w:rFonts w:ascii="Arial" w:eastAsia="Times New Roman" w:hAnsi="Arial" w:cs="Arial"/>
          <w:iCs/>
          <w:sz w:val="24"/>
          <w:szCs w:val="24"/>
          <w:lang w:val="es-ES_tradnl" w:eastAsia="es-CO"/>
        </w:rPr>
        <w:t>Teetetes</w:t>
      </w:r>
      <w:proofErr w:type="spellEnd"/>
      <w:r w:rsidRPr="00F87735">
        <w:rPr>
          <w:rFonts w:ascii="Arial" w:eastAsia="Times New Roman" w:hAnsi="Arial" w:cs="Arial"/>
          <w:sz w:val="24"/>
          <w:szCs w:val="24"/>
          <w:lang w:val="es-ES_tradnl" w:eastAsia="es-CO"/>
        </w:rPr>
        <w:t xml:space="preserve"> de Platón dice Sócrates que practica un arte parecido al de su madre </w:t>
      </w:r>
      <w:proofErr w:type="spellStart"/>
      <w:r w:rsidRPr="00F87735">
        <w:rPr>
          <w:rFonts w:ascii="Arial" w:eastAsia="Times New Roman" w:hAnsi="Arial" w:cs="Arial"/>
          <w:sz w:val="24"/>
          <w:szCs w:val="24"/>
          <w:lang w:val="es-ES_tradnl" w:eastAsia="es-CO"/>
        </w:rPr>
        <w:t>Fenaretes</w:t>
      </w:r>
      <w:proofErr w:type="spellEnd"/>
      <w:r w:rsidRPr="00F87735">
        <w:rPr>
          <w:rFonts w:ascii="Arial" w:eastAsia="Times New Roman" w:hAnsi="Arial" w:cs="Arial"/>
          <w:sz w:val="24"/>
          <w:szCs w:val="24"/>
          <w:lang w:val="es-ES_tradnl" w:eastAsia="es-CO"/>
        </w:rPr>
        <w:t>, que era comadrona: “Mi arte mayéutica tiene las mismas características generales que el arte [de las comadronas]. Pero difiere de él en que hace parir a los hombres y no a las mujeres, y en que vigila las almas, y no los cuerpos, en su trabajo de parto. Lo mejor del arte que practico es, sin embargo, que permite saber si lo que engendra la reflexión del joven es una apariencia engañosa o un fruto verdadero”.</w:t>
      </w:r>
    </w:p>
    <w:p w:rsidR="00F87735" w:rsidRPr="00F87735" w:rsidRDefault="005F42AA" w:rsidP="008A0846">
      <w:pPr>
        <w:spacing w:before="120" w:after="100" w:afterAutospacing="1" w:line="360" w:lineRule="auto"/>
        <w:jc w:val="both"/>
        <w:rPr>
          <w:rFonts w:ascii="Arial" w:eastAsia="Times New Roman" w:hAnsi="Arial" w:cs="Arial"/>
          <w:sz w:val="24"/>
          <w:szCs w:val="24"/>
          <w:lang w:eastAsia="es-CO"/>
        </w:rPr>
      </w:pPr>
      <w:r>
        <w:rPr>
          <w:rFonts w:ascii="Arial" w:eastAsia="Times New Roman" w:hAnsi="Arial" w:cs="Arial"/>
          <w:sz w:val="24"/>
          <w:szCs w:val="24"/>
          <w:lang w:val="es-ES_tradnl" w:eastAsia="es-CO"/>
        </w:rPr>
        <w:t> </w:t>
      </w:r>
      <w:r w:rsidR="00F87735" w:rsidRPr="00F87735">
        <w:rPr>
          <w:rFonts w:ascii="Arial" w:eastAsia="Times New Roman" w:hAnsi="Arial" w:cs="Arial"/>
          <w:sz w:val="24"/>
          <w:szCs w:val="24"/>
          <w:lang w:val="es-ES_tradnl" w:eastAsia="es-CO"/>
        </w:rPr>
        <w:t>Consiste esencialmente en emplear el diálogo para  llegar al conocimiento. Aunque Sócrates nunca sistematizó la mayéutica, seguramente es correcto destacar las siguientes fases en este método:</w:t>
      </w:r>
    </w:p>
    <w:p w:rsidR="00F87735" w:rsidRPr="00F87735" w:rsidRDefault="00F87735" w:rsidP="008A0846">
      <w:pPr>
        <w:spacing w:before="120" w:after="0" w:line="360" w:lineRule="auto"/>
        <w:jc w:val="both"/>
        <w:rPr>
          <w:rFonts w:ascii="Arial" w:eastAsia="Times New Roman" w:hAnsi="Arial" w:cs="Arial"/>
          <w:sz w:val="24"/>
          <w:szCs w:val="24"/>
          <w:lang w:eastAsia="es-CO"/>
        </w:rPr>
      </w:pPr>
      <w:proofErr w:type="gramStart"/>
      <w:r w:rsidRPr="00F87735">
        <w:rPr>
          <w:rFonts w:ascii="Arial" w:eastAsia="Times New Roman" w:hAnsi="Arial" w:cs="Arial"/>
          <w:sz w:val="24"/>
          <w:szCs w:val="24"/>
          <w:lang w:val="es-ES_tradnl" w:eastAsia="es-CO"/>
        </w:rPr>
        <w:t>en</w:t>
      </w:r>
      <w:proofErr w:type="gramEnd"/>
      <w:r w:rsidRPr="00F87735">
        <w:rPr>
          <w:rFonts w:ascii="Arial" w:eastAsia="Times New Roman" w:hAnsi="Arial" w:cs="Arial"/>
          <w:sz w:val="24"/>
          <w:szCs w:val="24"/>
          <w:lang w:val="es-ES_tradnl" w:eastAsia="es-CO"/>
        </w:rPr>
        <w:t xml:space="preserve"> un primer momento se plantea una cuestión que, en el caso del uso que  Sócrates hizo de este método, podía expresarse con preguntas del siguiente tipo ¿qué es la virtud?, ¿qué es la ciencia?, ¿en qué consiste la belleza?;</w:t>
      </w:r>
    </w:p>
    <w:p w:rsidR="00F87735" w:rsidRPr="00F87735" w:rsidRDefault="00F87735" w:rsidP="008A0846">
      <w:pPr>
        <w:spacing w:before="60" w:after="0" w:line="360" w:lineRule="auto"/>
        <w:jc w:val="both"/>
        <w:rPr>
          <w:rFonts w:ascii="Arial" w:eastAsia="Times New Roman" w:hAnsi="Arial" w:cs="Arial"/>
          <w:sz w:val="24"/>
          <w:szCs w:val="24"/>
          <w:lang w:eastAsia="es-CO"/>
        </w:rPr>
      </w:pPr>
      <w:proofErr w:type="gramStart"/>
      <w:r w:rsidRPr="00F87735">
        <w:rPr>
          <w:rFonts w:ascii="Arial" w:eastAsia="Times New Roman" w:hAnsi="Arial" w:cs="Arial"/>
          <w:sz w:val="24"/>
          <w:szCs w:val="24"/>
          <w:lang w:val="es-ES_tradnl" w:eastAsia="es-CO"/>
        </w:rPr>
        <w:t>en</w:t>
      </w:r>
      <w:proofErr w:type="gramEnd"/>
      <w:r w:rsidRPr="00F87735">
        <w:rPr>
          <w:rFonts w:ascii="Arial" w:eastAsia="Times New Roman" w:hAnsi="Arial" w:cs="Arial"/>
          <w:sz w:val="24"/>
          <w:szCs w:val="24"/>
          <w:lang w:val="es-ES_tradnl" w:eastAsia="es-CO"/>
        </w:rPr>
        <w:t xml:space="preserve"> un segundo momento el interlocutor da una respuesta, respuesta inmediatamente discutida o rebatida por el maestro;</w:t>
      </w:r>
    </w:p>
    <w:p w:rsidR="00F87735" w:rsidRPr="00F87735" w:rsidRDefault="00F87735" w:rsidP="008A0846">
      <w:pPr>
        <w:spacing w:before="60" w:after="0" w:line="360" w:lineRule="auto"/>
        <w:jc w:val="both"/>
        <w:rPr>
          <w:rFonts w:ascii="Arial" w:eastAsia="Times New Roman" w:hAnsi="Arial" w:cs="Arial"/>
          <w:sz w:val="24"/>
          <w:szCs w:val="24"/>
          <w:lang w:eastAsia="es-CO"/>
        </w:rPr>
      </w:pPr>
      <w:r w:rsidRPr="00F87735">
        <w:rPr>
          <w:rFonts w:ascii="Arial" w:eastAsia="Times New Roman" w:hAnsi="Arial" w:cs="Arial"/>
          <w:sz w:val="24"/>
          <w:szCs w:val="24"/>
          <w:lang w:val="es-ES_tradnl" w:eastAsia="es-CO"/>
        </w:rPr>
        <w:t>a continuación se sigue una discusión sobre el tema que sume al interlocutor en confusión; este momento de confusión e incomodidad por no ver claro algo que antes del diálogo se creía saber perfectamente es condición necesaria para el aprendizaje, y Sócrates lo identifica con los dolores que siente la parturienta antes de dar a luz;</w:t>
      </w:r>
    </w:p>
    <w:p w:rsidR="00F87735" w:rsidRPr="00F87735" w:rsidRDefault="00F87735" w:rsidP="008A0846">
      <w:pPr>
        <w:spacing w:before="60" w:after="0" w:line="360" w:lineRule="auto"/>
        <w:jc w:val="both"/>
        <w:rPr>
          <w:rFonts w:ascii="Arial" w:eastAsia="Times New Roman" w:hAnsi="Arial" w:cs="Arial"/>
          <w:sz w:val="24"/>
          <w:szCs w:val="24"/>
          <w:lang w:eastAsia="es-CO"/>
        </w:rPr>
      </w:pPr>
      <w:proofErr w:type="gramStart"/>
      <w:r w:rsidRPr="00F87735">
        <w:rPr>
          <w:rFonts w:ascii="Arial" w:eastAsia="Times New Roman" w:hAnsi="Arial" w:cs="Arial"/>
          <w:sz w:val="24"/>
          <w:szCs w:val="24"/>
          <w:lang w:val="es-ES_tradnl" w:eastAsia="es-CO"/>
        </w:rPr>
        <w:t>tras</w:t>
      </w:r>
      <w:proofErr w:type="gramEnd"/>
      <w:r w:rsidRPr="00F87735">
        <w:rPr>
          <w:rFonts w:ascii="Arial" w:eastAsia="Times New Roman" w:hAnsi="Arial" w:cs="Arial"/>
          <w:sz w:val="24"/>
          <w:szCs w:val="24"/>
          <w:lang w:val="es-ES_tradnl" w:eastAsia="es-CO"/>
        </w:rPr>
        <w:t xml:space="preserve"> este momento de confusión, la intención del método </w:t>
      </w:r>
      <w:proofErr w:type="spellStart"/>
      <w:r w:rsidRPr="00F87735">
        <w:rPr>
          <w:rFonts w:ascii="Arial" w:eastAsia="Times New Roman" w:hAnsi="Arial" w:cs="Arial"/>
          <w:sz w:val="24"/>
          <w:szCs w:val="24"/>
          <w:lang w:val="es-ES_tradnl" w:eastAsia="es-CO"/>
        </w:rPr>
        <w:t>mayéutico</w:t>
      </w:r>
      <w:proofErr w:type="spellEnd"/>
      <w:r w:rsidRPr="00F87735">
        <w:rPr>
          <w:rFonts w:ascii="Arial" w:eastAsia="Times New Roman" w:hAnsi="Arial" w:cs="Arial"/>
          <w:sz w:val="24"/>
          <w:szCs w:val="24"/>
          <w:lang w:val="es-ES_tradnl" w:eastAsia="es-CO"/>
        </w:rPr>
        <w:t xml:space="preserve"> es elevarse progresivamente a definiciones cada vez más generales y precisas de la cuestión que se investiga (la belleza, la ciencia, la virtud); </w:t>
      </w:r>
    </w:p>
    <w:p w:rsidR="005F42AA" w:rsidRDefault="00F87735" w:rsidP="008A0846">
      <w:pPr>
        <w:spacing w:before="80" w:after="0" w:line="360" w:lineRule="auto"/>
        <w:jc w:val="both"/>
        <w:rPr>
          <w:rFonts w:ascii="Arial" w:eastAsia="Times New Roman" w:hAnsi="Arial" w:cs="Arial"/>
          <w:sz w:val="24"/>
          <w:szCs w:val="24"/>
          <w:lang w:eastAsia="es-CO"/>
        </w:rPr>
      </w:pPr>
      <w:proofErr w:type="gramStart"/>
      <w:r w:rsidRPr="00F87735">
        <w:rPr>
          <w:rFonts w:ascii="Arial" w:eastAsia="Times New Roman" w:hAnsi="Arial" w:cs="Arial"/>
          <w:sz w:val="24"/>
          <w:szCs w:val="24"/>
          <w:lang w:val="es-ES_tradnl" w:eastAsia="es-CO"/>
        </w:rPr>
        <w:t>la</w:t>
      </w:r>
      <w:proofErr w:type="gramEnd"/>
      <w:r w:rsidRPr="00F87735">
        <w:rPr>
          <w:rFonts w:ascii="Arial" w:eastAsia="Times New Roman" w:hAnsi="Arial" w:cs="Arial"/>
          <w:sz w:val="24"/>
          <w:szCs w:val="24"/>
          <w:lang w:val="es-ES_tradnl" w:eastAsia="es-CO"/>
        </w:rPr>
        <w:t xml:space="preserve"> discusión concluiría cuando el alumno, gracias a la ayuda del maestro, consigue alcanzar el conocimiento preciso, universal y estricto de la realidad que se investiga (aunque en muchos diálogos de Platón no se alcanza este ideal y la discusión queda abierta e inconclusa).</w:t>
      </w:r>
    </w:p>
    <w:p w:rsidR="00F87735" w:rsidRPr="00F87735" w:rsidRDefault="00F87735" w:rsidP="008A0846">
      <w:pPr>
        <w:spacing w:before="80" w:after="0" w:line="360" w:lineRule="auto"/>
        <w:jc w:val="both"/>
        <w:rPr>
          <w:rFonts w:ascii="Arial" w:eastAsia="Times New Roman" w:hAnsi="Arial" w:cs="Arial"/>
          <w:sz w:val="24"/>
          <w:szCs w:val="24"/>
          <w:lang w:eastAsia="es-CO"/>
        </w:rPr>
      </w:pPr>
      <w:r w:rsidRPr="00F87735">
        <w:rPr>
          <w:rFonts w:ascii="Arial" w:eastAsia="Times New Roman" w:hAnsi="Arial" w:cs="Arial"/>
          <w:sz w:val="24"/>
          <w:szCs w:val="24"/>
          <w:lang w:val="es-ES_tradnl" w:eastAsia="es-CO"/>
        </w:rPr>
        <w:t>La idea básica del método socrático de enseñanza consiste en que el maestro no inculca al alumno el conocimiento, pues rechaza que su mente sea un receptáculo o cajón vacío en el que se puedan introducir las distintas verdades; para Sócrates es el discípulo quien extrae de sí mismo el conocimiento. Este método es muy distinto al de los sofistas: los sofistas daban discursos y a partir de ellos esperaban que los discípulos aprendiesen; Sócrates, mediante el diálogo y un trato más individualizado con el discípulo, le ayudaba a alcanzar por sí mismo el saber. El arte de la mayéutica implica la teoría platónica de la reminiscencia pues al considerar al discípulo competente para encontrar dentro de sí la verdad debe suponer que el alma de aquél la ha debido conocer en algún momento antes de hacerse ignorante.</w:t>
      </w: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8A0846">
      <w:pPr>
        <w:spacing w:line="360" w:lineRule="auto"/>
        <w:jc w:val="center"/>
        <w:rPr>
          <w:rFonts w:ascii="Arial" w:hAnsi="Arial" w:cs="Arial"/>
          <w:b/>
          <w:sz w:val="24"/>
          <w:szCs w:val="24"/>
        </w:rPr>
      </w:pPr>
    </w:p>
    <w:p w:rsidR="005F42AA" w:rsidRDefault="005F42AA" w:rsidP="005F42AA">
      <w:pPr>
        <w:spacing w:line="240" w:lineRule="atLeast"/>
        <w:jc w:val="center"/>
        <w:rPr>
          <w:rFonts w:ascii="Arial" w:hAnsi="Arial" w:cs="Arial"/>
          <w:b/>
          <w:sz w:val="24"/>
          <w:szCs w:val="24"/>
        </w:rPr>
      </w:pPr>
    </w:p>
    <w:p w:rsidR="00F87735" w:rsidRDefault="00F87735" w:rsidP="005F42AA">
      <w:pPr>
        <w:spacing w:line="240" w:lineRule="atLeast"/>
        <w:jc w:val="center"/>
        <w:rPr>
          <w:rFonts w:ascii="Arial" w:hAnsi="Arial" w:cs="Arial"/>
          <w:b/>
          <w:sz w:val="24"/>
          <w:szCs w:val="24"/>
        </w:rPr>
      </w:pPr>
      <w:r>
        <w:rPr>
          <w:rFonts w:ascii="Arial" w:hAnsi="Arial" w:cs="Arial"/>
          <w:b/>
          <w:sz w:val="24"/>
          <w:szCs w:val="24"/>
        </w:rPr>
        <w:t>A PROPOSITO DE LA PREGUNTA</w:t>
      </w:r>
    </w:p>
    <w:p w:rsidR="00F87735" w:rsidRPr="00BB226A" w:rsidRDefault="00F87735" w:rsidP="005F42AA">
      <w:pPr>
        <w:spacing w:line="240" w:lineRule="atLeast"/>
        <w:jc w:val="center"/>
        <w:rPr>
          <w:rFonts w:ascii="Arial" w:hAnsi="Arial" w:cs="Arial"/>
          <w:sz w:val="24"/>
          <w:szCs w:val="24"/>
        </w:rPr>
      </w:pPr>
      <w:r w:rsidRPr="00BB226A">
        <w:rPr>
          <w:rFonts w:ascii="Arial" w:hAnsi="Arial" w:cs="Arial"/>
          <w:sz w:val="24"/>
          <w:szCs w:val="24"/>
        </w:rPr>
        <w:t xml:space="preserve">“No hay preguntas estúpidas” </w:t>
      </w:r>
    </w:p>
    <w:p w:rsidR="00F87735" w:rsidRPr="00BB226A" w:rsidRDefault="00F87735" w:rsidP="005F42AA">
      <w:pPr>
        <w:spacing w:line="240" w:lineRule="atLeast"/>
        <w:jc w:val="center"/>
        <w:rPr>
          <w:rFonts w:ascii="Arial" w:hAnsi="Arial" w:cs="Arial"/>
          <w:i/>
          <w:sz w:val="24"/>
          <w:szCs w:val="24"/>
        </w:rPr>
      </w:pPr>
      <w:r w:rsidRPr="00BB226A">
        <w:rPr>
          <w:rFonts w:ascii="Arial" w:hAnsi="Arial" w:cs="Arial"/>
          <w:sz w:val="24"/>
          <w:szCs w:val="24"/>
        </w:rPr>
        <w:t xml:space="preserve">                           </w:t>
      </w:r>
      <w:r>
        <w:rPr>
          <w:rFonts w:ascii="Arial" w:hAnsi="Arial" w:cs="Arial"/>
          <w:sz w:val="24"/>
          <w:szCs w:val="24"/>
        </w:rPr>
        <w:t xml:space="preserve">           </w:t>
      </w:r>
      <w:r>
        <w:rPr>
          <w:rFonts w:ascii="Arial" w:hAnsi="Arial" w:cs="Arial"/>
          <w:i/>
          <w:sz w:val="24"/>
          <w:szCs w:val="24"/>
        </w:rPr>
        <w:t xml:space="preserve">Carl </w:t>
      </w:r>
      <w:proofErr w:type="spellStart"/>
      <w:r>
        <w:rPr>
          <w:rFonts w:ascii="Arial" w:hAnsi="Arial" w:cs="Arial"/>
          <w:i/>
          <w:sz w:val="24"/>
          <w:szCs w:val="24"/>
        </w:rPr>
        <w:t>Sagan</w:t>
      </w:r>
      <w:proofErr w:type="spellEnd"/>
    </w:p>
    <w:p w:rsidR="00F87735" w:rsidRDefault="00F87735" w:rsidP="005F42AA">
      <w:pPr>
        <w:spacing w:line="240" w:lineRule="atLeast"/>
        <w:jc w:val="center"/>
        <w:rPr>
          <w:rFonts w:ascii="Arial" w:hAnsi="Arial" w:cs="Arial"/>
          <w:b/>
          <w:sz w:val="24"/>
          <w:szCs w:val="24"/>
        </w:rPr>
      </w:pPr>
    </w:p>
    <w:p w:rsidR="00F87735" w:rsidRDefault="00F87735" w:rsidP="005F42AA">
      <w:pPr>
        <w:spacing w:line="240" w:lineRule="atLeast"/>
        <w:rPr>
          <w:rFonts w:ascii="Arial" w:hAnsi="Arial" w:cs="Arial"/>
          <w:sz w:val="24"/>
          <w:szCs w:val="24"/>
        </w:rPr>
      </w:pPr>
      <w:r w:rsidRPr="00BB226A">
        <w:rPr>
          <w:rFonts w:ascii="Arial" w:hAnsi="Arial" w:cs="Arial"/>
          <w:sz w:val="24"/>
          <w:szCs w:val="24"/>
        </w:rPr>
        <w:t>Si analizamos cualquier actividad dentro del aula</w:t>
      </w:r>
      <w:r>
        <w:rPr>
          <w:rFonts w:ascii="Arial" w:hAnsi="Arial" w:cs="Arial"/>
          <w:sz w:val="24"/>
          <w:szCs w:val="24"/>
        </w:rPr>
        <w:t>, encontramos dificultades en los estudiantes y aun en los profesores para:</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Comparar</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Analizar</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Responder con fluidez</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Hacer explicitas diferencias y semejanzas</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Formular juicios críticos</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Expresar opiniones</w:t>
      </w:r>
    </w:p>
    <w:p w:rsidR="00F87735" w:rsidRDefault="00F87735" w:rsidP="005F42AA">
      <w:pPr>
        <w:pStyle w:val="Prrafodelista"/>
        <w:numPr>
          <w:ilvl w:val="0"/>
          <w:numId w:val="3"/>
        </w:numPr>
        <w:spacing w:line="240" w:lineRule="atLeast"/>
        <w:rPr>
          <w:rFonts w:ascii="Arial" w:hAnsi="Arial" w:cs="Arial"/>
          <w:sz w:val="24"/>
          <w:szCs w:val="24"/>
        </w:rPr>
      </w:pPr>
      <w:r>
        <w:rPr>
          <w:rFonts w:ascii="Arial" w:hAnsi="Arial" w:cs="Arial"/>
          <w:sz w:val="24"/>
          <w:szCs w:val="24"/>
        </w:rPr>
        <w:t>Construir razonamientos lógicos</w:t>
      </w:r>
    </w:p>
    <w:p w:rsidR="00F87735" w:rsidRDefault="00F87735" w:rsidP="005F42AA">
      <w:pPr>
        <w:spacing w:line="240" w:lineRule="atLeast"/>
        <w:ind w:left="360"/>
        <w:rPr>
          <w:rFonts w:ascii="Arial" w:hAnsi="Arial" w:cs="Arial"/>
          <w:sz w:val="24"/>
          <w:szCs w:val="24"/>
        </w:rPr>
      </w:pPr>
      <w:r w:rsidRPr="00BB226A">
        <w:rPr>
          <w:rFonts w:ascii="Arial" w:hAnsi="Arial" w:cs="Arial"/>
          <w:sz w:val="24"/>
          <w:szCs w:val="24"/>
        </w:rPr>
        <w:t>Una forma de abordar este problema es reflexionando</w:t>
      </w:r>
      <w:r>
        <w:rPr>
          <w:rFonts w:ascii="Arial" w:hAnsi="Arial" w:cs="Arial"/>
          <w:sz w:val="24"/>
          <w:szCs w:val="24"/>
        </w:rPr>
        <w:t xml:space="preserve"> sobre la pregunta, su razón de ser, su técnica y su variedad.</w:t>
      </w:r>
    </w:p>
    <w:p w:rsidR="00F87735" w:rsidRDefault="00F87735" w:rsidP="005F42AA">
      <w:pPr>
        <w:spacing w:line="240" w:lineRule="atLeast"/>
        <w:ind w:left="360"/>
        <w:rPr>
          <w:rFonts w:ascii="Arial" w:hAnsi="Arial" w:cs="Arial"/>
          <w:sz w:val="24"/>
          <w:szCs w:val="24"/>
        </w:rPr>
      </w:pPr>
      <w:r>
        <w:rPr>
          <w:rFonts w:ascii="Arial" w:hAnsi="Arial" w:cs="Arial"/>
          <w:sz w:val="24"/>
          <w:szCs w:val="24"/>
        </w:rPr>
        <w:t>Tema abordado por investigadores y pedagogos</w:t>
      </w:r>
      <w:proofErr w:type="gramStart"/>
      <w:r>
        <w:rPr>
          <w:rFonts w:ascii="Arial" w:hAnsi="Arial" w:cs="Arial"/>
          <w:sz w:val="24"/>
          <w:szCs w:val="24"/>
        </w:rPr>
        <w:t>:  Lawrence</w:t>
      </w:r>
      <w:proofErr w:type="gramEnd"/>
      <w:r>
        <w:rPr>
          <w:rFonts w:ascii="Arial" w:hAnsi="Arial" w:cs="Arial"/>
          <w:sz w:val="24"/>
          <w:szCs w:val="24"/>
        </w:rPr>
        <w:t xml:space="preserve"> </w:t>
      </w:r>
      <w:proofErr w:type="spellStart"/>
      <w:r>
        <w:rPr>
          <w:rFonts w:ascii="Arial" w:hAnsi="Arial" w:cs="Arial"/>
          <w:sz w:val="24"/>
          <w:szCs w:val="24"/>
        </w:rPr>
        <w:t>lowery</w:t>
      </w:r>
      <w:proofErr w:type="spellEnd"/>
      <w:r>
        <w:rPr>
          <w:rFonts w:ascii="Arial" w:hAnsi="Arial" w:cs="Arial"/>
          <w:sz w:val="24"/>
          <w:szCs w:val="24"/>
        </w:rPr>
        <w:t xml:space="preserve">, </w:t>
      </w:r>
      <w:proofErr w:type="spellStart"/>
      <w:r>
        <w:rPr>
          <w:rFonts w:ascii="Arial" w:hAnsi="Arial" w:cs="Arial"/>
          <w:sz w:val="24"/>
          <w:szCs w:val="24"/>
        </w:rPr>
        <w:t>Gall</w:t>
      </w:r>
      <w:proofErr w:type="spellEnd"/>
      <w:r>
        <w:rPr>
          <w:rFonts w:ascii="Arial" w:hAnsi="Arial" w:cs="Arial"/>
          <w:sz w:val="24"/>
          <w:szCs w:val="24"/>
        </w:rPr>
        <w:t xml:space="preserve">, </w:t>
      </w:r>
      <w:proofErr w:type="spellStart"/>
      <w:r>
        <w:rPr>
          <w:rFonts w:ascii="Arial" w:hAnsi="Arial" w:cs="Arial"/>
          <w:sz w:val="24"/>
          <w:szCs w:val="24"/>
        </w:rPr>
        <w:t>Dunny</w:t>
      </w:r>
      <w:proofErr w:type="spellEnd"/>
      <w:r>
        <w:rPr>
          <w:rFonts w:ascii="Arial" w:hAnsi="Arial" w:cs="Arial"/>
          <w:sz w:val="24"/>
          <w:szCs w:val="24"/>
        </w:rPr>
        <w:t xml:space="preserve">, </w:t>
      </w:r>
      <w:proofErr w:type="spellStart"/>
      <w:r>
        <w:rPr>
          <w:rFonts w:ascii="Arial" w:hAnsi="Arial" w:cs="Arial"/>
          <w:sz w:val="24"/>
          <w:szCs w:val="24"/>
        </w:rPr>
        <w:t>Weathersby</w:t>
      </w:r>
      <w:proofErr w:type="spellEnd"/>
      <w:r>
        <w:rPr>
          <w:rFonts w:ascii="Arial" w:hAnsi="Arial" w:cs="Arial"/>
          <w:sz w:val="24"/>
          <w:szCs w:val="24"/>
        </w:rPr>
        <w:t xml:space="preserve">, </w:t>
      </w:r>
      <w:proofErr w:type="spellStart"/>
      <w:r>
        <w:rPr>
          <w:rFonts w:ascii="Arial" w:hAnsi="Arial" w:cs="Arial"/>
          <w:sz w:val="24"/>
          <w:szCs w:val="24"/>
        </w:rPr>
        <w:t>Flanders</w:t>
      </w:r>
      <w:proofErr w:type="spellEnd"/>
      <w:r>
        <w:rPr>
          <w:rFonts w:ascii="Arial" w:hAnsi="Arial" w:cs="Arial"/>
          <w:sz w:val="24"/>
          <w:szCs w:val="24"/>
        </w:rPr>
        <w:t xml:space="preserve">, </w:t>
      </w:r>
      <w:proofErr w:type="spellStart"/>
      <w:r>
        <w:rPr>
          <w:rFonts w:ascii="Arial" w:hAnsi="Arial" w:cs="Arial"/>
          <w:sz w:val="24"/>
          <w:szCs w:val="24"/>
        </w:rPr>
        <w:t>Sant</w:t>
      </w:r>
      <w:proofErr w:type="spellEnd"/>
      <w:r>
        <w:rPr>
          <w:rFonts w:ascii="Arial" w:hAnsi="Arial" w:cs="Arial"/>
          <w:sz w:val="24"/>
          <w:szCs w:val="24"/>
        </w:rPr>
        <w:t xml:space="preserve"> Anna y Carl </w:t>
      </w:r>
      <w:proofErr w:type="spellStart"/>
      <w:r>
        <w:rPr>
          <w:rFonts w:ascii="Arial" w:hAnsi="Arial" w:cs="Arial"/>
          <w:sz w:val="24"/>
          <w:szCs w:val="24"/>
        </w:rPr>
        <w:t>Sagan</w:t>
      </w:r>
      <w:proofErr w:type="spellEnd"/>
      <w:r>
        <w:rPr>
          <w:rFonts w:ascii="Arial" w:hAnsi="Arial" w:cs="Arial"/>
          <w:sz w:val="24"/>
          <w:szCs w:val="24"/>
        </w:rPr>
        <w:t>.  En la antigüedad griega fue trabajada con intención      pedagógica por Platón, a través de su maestro Sócrates.</w:t>
      </w:r>
    </w:p>
    <w:p w:rsidR="00F87735" w:rsidRDefault="00F87735" w:rsidP="005F42AA">
      <w:pPr>
        <w:spacing w:line="240" w:lineRule="atLeast"/>
        <w:ind w:left="360"/>
        <w:rPr>
          <w:rFonts w:ascii="Arial" w:hAnsi="Arial" w:cs="Arial"/>
          <w:sz w:val="24"/>
          <w:szCs w:val="24"/>
        </w:rPr>
      </w:pPr>
      <w:r>
        <w:rPr>
          <w:rFonts w:ascii="Arial" w:hAnsi="Arial" w:cs="Arial"/>
          <w:sz w:val="24"/>
          <w:szCs w:val="24"/>
        </w:rPr>
        <w:t xml:space="preserve">En los procesos de enseñanza y aprendizaje, la formulación adecuada y oportuna de preguntas es fundamental, porque:  </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Orienta la percepción  y atención del participante o investigador hacia un objeto de estudio.</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Estimula el desarrollo de proceso superiores de pensamiento: Observación, análisis, síntesis, juicio crítico, toma de decisiones, creación.</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Motiva la participación activa de los estudiantes</w:t>
      </w:r>
    </w:p>
    <w:p w:rsidR="00F87735" w:rsidRDefault="00F87735" w:rsidP="005F42AA">
      <w:pPr>
        <w:pStyle w:val="Prrafodelista"/>
        <w:numPr>
          <w:ilvl w:val="0"/>
          <w:numId w:val="4"/>
        </w:numPr>
        <w:spacing w:line="240" w:lineRule="atLeast"/>
        <w:rPr>
          <w:rFonts w:ascii="Arial" w:hAnsi="Arial" w:cs="Arial"/>
          <w:sz w:val="24"/>
          <w:szCs w:val="24"/>
        </w:rPr>
      </w:pPr>
      <w:r>
        <w:rPr>
          <w:rFonts w:ascii="Arial" w:hAnsi="Arial" w:cs="Arial"/>
          <w:sz w:val="24"/>
          <w:szCs w:val="24"/>
        </w:rPr>
        <w:t xml:space="preserve">Permite obtener información acerca del aprendizaje real y potencial </w:t>
      </w:r>
      <w:proofErr w:type="gramStart"/>
      <w:r>
        <w:rPr>
          <w:rFonts w:ascii="Arial" w:hAnsi="Arial" w:cs="Arial"/>
          <w:sz w:val="24"/>
          <w:szCs w:val="24"/>
        </w:rPr>
        <w:t>de los estudiante</w:t>
      </w:r>
      <w:proofErr w:type="gramEnd"/>
      <w:r>
        <w:rPr>
          <w:rFonts w:ascii="Arial" w:hAnsi="Arial" w:cs="Arial"/>
          <w:sz w:val="24"/>
          <w:szCs w:val="24"/>
        </w:rPr>
        <w:t>.</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5F42AA" w:rsidRDefault="005F42AA"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0F766F" w:rsidRDefault="000F766F"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CATEGORIAS:</w:t>
      </w:r>
    </w:p>
    <w:p w:rsidR="005F42AA" w:rsidRDefault="005F42AA"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 xml:space="preserve">PREGUNTAS DE INFORMACION:  </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También conocidas como preguntas de conocimiento.  Permiten recuperar información trabajada con anterioridad y estimula la memoria a corto y largo plazo.</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es</w:t>
      </w:r>
      <w:proofErr w:type="gramStart"/>
      <w:r>
        <w:rPr>
          <w:rFonts w:ascii="Arial" w:hAnsi="Arial" w:cs="Arial"/>
          <w:sz w:val="24"/>
          <w:szCs w:val="24"/>
        </w:rPr>
        <w:t>?</w:t>
      </w:r>
      <w:proofErr w:type="gramEnd"/>
      <w:r>
        <w:rPr>
          <w:rFonts w:ascii="Arial" w:hAnsi="Arial" w:cs="Arial"/>
          <w:sz w:val="24"/>
          <w:szCs w:val="24"/>
        </w:rPr>
        <w:t xml:space="preserve">  En qué año</w:t>
      </w:r>
      <w:proofErr w:type="gramStart"/>
      <w:r>
        <w:rPr>
          <w:rFonts w:ascii="Arial" w:hAnsi="Arial" w:cs="Arial"/>
          <w:sz w:val="24"/>
          <w:szCs w:val="24"/>
        </w:rPr>
        <w:t>?</w:t>
      </w:r>
      <w:proofErr w:type="gramEnd"/>
      <w:r>
        <w:rPr>
          <w:rFonts w:ascii="Arial" w:hAnsi="Arial" w:cs="Arial"/>
          <w:sz w:val="24"/>
          <w:szCs w:val="24"/>
        </w:rPr>
        <w:t xml:space="preserve">  Quien</w:t>
      </w:r>
      <w:proofErr w:type="gramStart"/>
      <w:r>
        <w:rPr>
          <w:rFonts w:ascii="Arial" w:hAnsi="Arial" w:cs="Arial"/>
          <w:sz w:val="24"/>
          <w:szCs w:val="24"/>
        </w:rPr>
        <w:t>?</w:t>
      </w:r>
      <w:proofErr w:type="gramEnd"/>
      <w:r>
        <w:rPr>
          <w:rFonts w:ascii="Arial" w:hAnsi="Arial" w:cs="Arial"/>
          <w:sz w:val="24"/>
          <w:szCs w:val="24"/>
        </w:rPr>
        <w:t xml:space="preserve">  Que otro nombre recibe</w:t>
      </w:r>
      <w:proofErr w:type="gramStart"/>
      <w:r>
        <w:rPr>
          <w:rFonts w:ascii="Arial" w:hAnsi="Arial" w:cs="Arial"/>
          <w:sz w:val="24"/>
          <w:szCs w:val="24"/>
        </w:rPr>
        <w:t>?</w:t>
      </w:r>
      <w:proofErr w:type="gramEnd"/>
      <w:r>
        <w:rPr>
          <w:rFonts w:ascii="Arial" w:hAnsi="Arial" w:cs="Arial"/>
          <w:sz w:val="24"/>
          <w:szCs w:val="24"/>
        </w:rPr>
        <w:t xml:space="preserve">  Cuáles son</w:t>
      </w:r>
      <w:proofErr w:type="gramStart"/>
      <w:r>
        <w:rPr>
          <w:rFonts w:ascii="Arial" w:hAnsi="Arial" w:cs="Arial"/>
          <w:sz w:val="24"/>
          <w:szCs w:val="24"/>
        </w:rPr>
        <w:t>?</w:t>
      </w:r>
      <w:proofErr w:type="gramEnd"/>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FOCALIZACION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Centran la atención sobre los aspectos más relevantes de un tema.  Movilizan estructuras de pensamiento más  complejas.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Cuál es la esencia de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que se diferencian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que se parecen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Como clasificar los siguientes elementos</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ABIERTAS: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También conocidas como preguntas amplias, permiten la expresión del pensamiento mediante la interpretación de hechos, la formulación de  hechos, la formulación de soluciones o la referencia a un tema de manera personal.  Exigen conocimientos previos, imaginación, creatividad y capacidad de argumentación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Como explicar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se entiende por</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Por qué ocurre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EVALUACION: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Pretenden la construcción de juicios de valor, es decir, afirmaciones fundamentadas y basadas en criterios.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A partir del texto: Cuales afirmaciones son verdaderas y cuales son falsas</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procedimiento es más eficiente y por qué</w:t>
      </w:r>
      <w:proofErr w:type="gramStart"/>
      <w:r>
        <w:rPr>
          <w:rFonts w:ascii="Arial" w:hAnsi="Arial" w:cs="Arial"/>
          <w:sz w:val="24"/>
          <w:szCs w:val="24"/>
        </w:rPr>
        <w:t>?</w:t>
      </w:r>
      <w:proofErr w:type="gramEnd"/>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5F42AA" w:rsidRDefault="005F42AA"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OPINION: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Buscan conocer r un juicio sobre un problema, tema o procedimiento y exigen argumentación:</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opinas de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Cual te gusto mas y por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Estás de acuerdo con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COMPRENSION: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Permiten la transferencia de una información previa hacia un modelo de esquema más significativo.</w:t>
      </w: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TRADUCCION: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Llevan a expresar la información recibida en otro lenguaje o en términos diferentes a los proporcionados inicialmente.</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lenguaje cotidiano que se entiende por….</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lastRenderedPageBreak/>
        <w:t>Con que imágenes se puede representar los siguientes conceptos…</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frase o refrán sintetiza la siguiente afirmación</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 xml:space="preserve">PREGUNTAS DE INTERPRETACION:  </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Ejercita la lectura de tablas, caricaturas, dibujos, esquemas o textos, mediante la construcción de inferencias.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Según el texto…….</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Observe la grafica y responda……..</w:t>
      </w:r>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EXTRAPOLACION:</w:t>
      </w:r>
    </w:p>
    <w:p w:rsidR="00F87735" w:rsidRDefault="00F87735" w:rsidP="005F42AA">
      <w:pPr>
        <w:pStyle w:val="Prrafodelista"/>
        <w:spacing w:line="240" w:lineRule="atLeast"/>
        <w:ind w:left="1080"/>
        <w:rPr>
          <w:rFonts w:ascii="Arial" w:hAnsi="Arial" w:cs="Arial"/>
          <w:sz w:val="24"/>
          <w:szCs w:val="24"/>
        </w:rPr>
      </w:pPr>
      <w:r w:rsidRPr="006E07C3">
        <w:rPr>
          <w:rFonts w:ascii="Arial" w:hAnsi="Arial" w:cs="Arial"/>
          <w:sz w:val="24"/>
          <w:szCs w:val="24"/>
        </w:rPr>
        <w:t>Hace explicita algunas conclusiones, establece relaciones de causa efecto.</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 consecuencia, Que ideas defendía</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Por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Para qué</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ocurriría si….</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APLICACIÓN:</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Mediante la utilización de principios, formulas o abstracciones conocidas, se da respuesta a un nuevo problema:</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Se produce por transferencia de conocimientos.</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ANALISIS: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Se busca descomponer una situación  o un tema en sus proceso a partes que lo integran, para hacer explicitas las relaciones que los estructuran,</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Igualmente distingue entre hechos e hipótesis, afirmaciones, principios y leyes de un  modelo conceptual.</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Como sustentar que….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Qué relación existe entre….</w:t>
      </w:r>
      <w:proofErr w:type="gramStart"/>
      <w:r>
        <w:rPr>
          <w:rFonts w:ascii="Arial" w:hAnsi="Arial" w:cs="Arial"/>
          <w:sz w:val="24"/>
          <w:szCs w:val="24"/>
        </w:rPr>
        <w:t>?</w:t>
      </w:r>
      <w:proofErr w:type="gramEnd"/>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DE SINTESIS: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Llevan a los procesamientos de información fraccionada para construir estructuras más complejas, como la comprobación de una hipótesis, la demostración de un procedimiento, el diseño de un plan de acción, la construcción de un artefacto o el desarrollo de una investigación.</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Las preguntas de síntesis exigen procesos superiores de pensamiento ya trabajados como: Observar, clasificar, inferir, formular hipótesis, elaborar esquemas y planear conclusiones.</w:t>
      </w:r>
    </w:p>
    <w:p w:rsidR="000F766F" w:rsidRDefault="000F766F" w:rsidP="005F42AA">
      <w:pPr>
        <w:pStyle w:val="Prrafodelista"/>
        <w:spacing w:line="240" w:lineRule="atLeast"/>
        <w:ind w:left="1080"/>
        <w:rPr>
          <w:rFonts w:ascii="Arial" w:hAnsi="Arial" w:cs="Arial"/>
          <w:sz w:val="24"/>
          <w:szCs w:val="24"/>
        </w:rPr>
      </w:pPr>
    </w:p>
    <w:p w:rsidR="000F766F" w:rsidRDefault="000F766F"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b/>
          <w:sz w:val="24"/>
          <w:szCs w:val="24"/>
        </w:rPr>
      </w:pPr>
      <w:r>
        <w:rPr>
          <w:rFonts w:ascii="Arial" w:hAnsi="Arial" w:cs="Arial"/>
          <w:b/>
          <w:sz w:val="24"/>
          <w:szCs w:val="24"/>
        </w:rPr>
        <w:t>PREGUNTAS CAPCIOSAS:</w:t>
      </w: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Encierran un acertijo, ponen a prueba la atención o la malicia de quien las  ha de responder, lo mismo que su lógica natural.</w:t>
      </w:r>
    </w:p>
    <w:p w:rsidR="00F87735" w:rsidRDefault="00F87735" w:rsidP="005F42AA">
      <w:pPr>
        <w:pStyle w:val="Prrafodelista"/>
        <w:spacing w:line="240" w:lineRule="atLeast"/>
        <w:ind w:left="1080"/>
        <w:rPr>
          <w:rFonts w:ascii="Arial" w:hAnsi="Arial" w:cs="Arial"/>
          <w:sz w:val="24"/>
          <w:szCs w:val="24"/>
        </w:rPr>
      </w:pPr>
    </w:p>
    <w:p w:rsidR="00F87735" w:rsidRDefault="00F87735" w:rsidP="005F42AA">
      <w:pPr>
        <w:pStyle w:val="Prrafodelista"/>
        <w:spacing w:line="240" w:lineRule="atLeast"/>
        <w:ind w:left="1080"/>
        <w:rPr>
          <w:rFonts w:ascii="Arial" w:hAnsi="Arial" w:cs="Arial"/>
          <w:sz w:val="24"/>
          <w:szCs w:val="24"/>
        </w:rPr>
      </w:pPr>
      <w:r>
        <w:rPr>
          <w:rFonts w:ascii="Arial" w:hAnsi="Arial" w:cs="Arial"/>
          <w:sz w:val="24"/>
          <w:szCs w:val="24"/>
        </w:rPr>
        <w:t>Que pesa más un kilo de algodón o un kilo de papas</w:t>
      </w:r>
      <w:proofErr w:type="gramStart"/>
      <w:r>
        <w:rPr>
          <w:rFonts w:ascii="Arial" w:hAnsi="Arial" w:cs="Arial"/>
          <w:sz w:val="24"/>
          <w:szCs w:val="24"/>
        </w:rPr>
        <w:t>?</w:t>
      </w:r>
      <w:proofErr w:type="gramEnd"/>
    </w:p>
    <w:p w:rsidR="00F87735" w:rsidRPr="00A41BE7" w:rsidRDefault="00F87735" w:rsidP="005F42AA">
      <w:pPr>
        <w:pStyle w:val="Prrafodelista"/>
        <w:spacing w:line="240" w:lineRule="atLeast"/>
        <w:ind w:left="1080"/>
        <w:rPr>
          <w:rFonts w:ascii="Arial" w:hAnsi="Arial" w:cs="Arial"/>
          <w:sz w:val="24"/>
          <w:szCs w:val="24"/>
        </w:rPr>
      </w:pPr>
      <w:r>
        <w:rPr>
          <w:rFonts w:ascii="Arial" w:hAnsi="Arial" w:cs="Arial"/>
          <w:sz w:val="24"/>
          <w:szCs w:val="24"/>
        </w:rPr>
        <w:t>Donde se entierran los sobrevivientes de un accidente aéreo ocurrido en pleno límite entre Venezuela y Colombia</w:t>
      </w:r>
      <w:proofErr w:type="gramStart"/>
      <w:r>
        <w:rPr>
          <w:rFonts w:ascii="Arial" w:hAnsi="Arial" w:cs="Arial"/>
          <w:sz w:val="24"/>
          <w:szCs w:val="24"/>
        </w:rPr>
        <w:t>?</w:t>
      </w:r>
      <w:proofErr w:type="gramEnd"/>
    </w:p>
    <w:p w:rsidR="00F87735" w:rsidRPr="006E07C3"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Pr="007C3B4D" w:rsidRDefault="00F87735" w:rsidP="005F42AA">
      <w:pPr>
        <w:pStyle w:val="Prrafodelista"/>
        <w:spacing w:line="240" w:lineRule="atLeast"/>
        <w:ind w:left="1080"/>
        <w:rPr>
          <w:rFonts w:ascii="Arial" w:hAnsi="Arial" w:cs="Arial"/>
          <w:b/>
          <w:sz w:val="24"/>
          <w:szCs w:val="24"/>
        </w:rPr>
      </w:pPr>
    </w:p>
    <w:p w:rsidR="00F87735" w:rsidRPr="007C3B4D" w:rsidRDefault="00F87735" w:rsidP="005F42AA">
      <w:pPr>
        <w:spacing w:line="240" w:lineRule="atLeast"/>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Default="00F87735" w:rsidP="005F42AA">
      <w:pPr>
        <w:pStyle w:val="Prrafodelista"/>
        <w:spacing w:line="240" w:lineRule="atLeast"/>
        <w:ind w:left="1080"/>
        <w:rPr>
          <w:rFonts w:ascii="Arial" w:hAnsi="Arial" w:cs="Arial"/>
          <w:b/>
          <w:sz w:val="24"/>
          <w:szCs w:val="24"/>
        </w:rPr>
      </w:pPr>
    </w:p>
    <w:p w:rsidR="00F87735" w:rsidRPr="00BB226A" w:rsidRDefault="00F87735" w:rsidP="005F42AA">
      <w:pPr>
        <w:pStyle w:val="Prrafodelista"/>
        <w:spacing w:line="240" w:lineRule="atLeast"/>
        <w:ind w:left="1080"/>
        <w:rPr>
          <w:rFonts w:ascii="Arial" w:hAnsi="Arial" w:cs="Arial"/>
          <w:b/>
          <w:sz w:val="24"/>
          <w:szCs w:val="24"/>
        </w:rPr>
      </w:pPr>
      <w:bookmarkStart w:id="0" w:name="_GoBack"/>
      <w:bookmarkEnd w:id="0"/>
    </w:p>
    <w:sectPr w:rsidR="00F87735" w:rsidRPr="00BB226A" w:rsidSect="000F766F">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386"/>
    <w:multiLevelType w:val="hybridMultilevel"/>
    <w:tmpl w:val="580AFC0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6491F24"/>
    <w:multiLevelType w:val="multilevel"/>
    <w:tmpl w:val="0362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C660B"/>
    <w:multiLevelType w:val="hybridMultilevel"/>
    <w:tmpl w:val="5CFA3E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6D56165"/>
    <w:multiLevelType w:val="hybridMultilevel"/>
    <w:tmpl w:val="5C440F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D7D232F"/>
    <w:multiLevelType w:val="hybridMultilevel"/>
    <w:tmpl w:val="D6E813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0F06AD"/>
    <w:multiLevelType w:val="hybridMultilevel"/>
    <w:tmpl w:val="91BC6B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87735"/>
    <w:rsid w:val="000A337B"/>
    <w:rsid w:val="000F766F"/>
    <w:rsid w:val="001E0014"/>
    <w:rsid w:val="005C5A3B"/>
    <w:rsid w:val="005F42AA"/>
    <w:rsid w:val="008A0846"/>
    <w:rsid w:val="00AE01E3"/>
    <w:rsid w:val="00B76F2C"/>
    <w:rsid w:val="00DB5C24"/>
    <w:rsid w:val="00F877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F8773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87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LUZ</dc:creator>
  <cp:lastModifiedBy>edna</cp:lastModifiedBy>
  <cp:revision>4</cp:revision>
  <dcterms:created xsi:type="dcterms:W3CDTF">2010-07-08T01:27:00Z</dcterms:created>
  <dcterms:modified xsi:type="dcterms:W3CDTF">2011-12-09T15:00:00Z</dcterms:modified>
</cp:coreProperties>
</file>