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7" w:rsidRPr="00EE2320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-3219"/>
        <w:tblW w:w="10456" w:type="dxa"/>
        <w:tblLayout w:type="fixed"/>
        <w:tblLook w:val="01E0" w:firstRow="1" w:lastRow="1" w:firstColumn="1" w:lastColumn="1" w:noHBand="0" w:noVBand="0"/>
      </w:tblPr>
      <w:tblGrid>
        <w:gridCol w:w="1384"/>
        <w:gridCol w:w="9072"/>
      </w:tblGrid>
      <w:tr w:rsidR="00115021" w:rsidRPr="00EE2320" w:rsidTr="007E504E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EE2320" w:rsidRDefault="00115021" w:rsidP="007E504E">
            <w:pPr>
              <w:jc w:val="center"/>
              <w:rPr>
                <w:rFonts w:ascii="Arial" w:hAnsi="Arial" w:cs="Arial"/>
              </w:rPr>
            </w:pPr>
            <w:r w:rsidRPr="00EE2320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884CD68" wp14:editId="19C8F6E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60325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1" w:rsidRPr="00223F1C" w:rsidRDefault="00115021" w:rsidP="007E504E">
            <w:pPr>
              <w:spacing w:line="240" w:lineRule="exact"/>
              <w:jc w:val="center"/>
              <w:rPr>
                <w:rFonts w:ascii="Arial" w:hAnsi="Arial" w:cs="Arial"/>
                <w:b/>
                <w:i/>
              </w:rPr>
            </w:pPr>
            <w:r w:rsidRPr="00223F1C">
              <w:rPr>
                <w:rFonts w:ascii="Arial" w:hAnsi="Arial" w:cs="Arial"/>
                <w:b/>
                <w:i/>
              </w:rPr>
              <w:t>INSTITUTO NUEVA JERUSALEN</w:t>
            </w:r>
          </w:p>
          <w:p w:rsidR="00115021" w:rsidRPr="00EE2320" w:rsidRDefault="00115021" w:rsidP="007E504E">
            <w:pPr>
              <w:jc w:val="center"/>
              <w:rPr>
                <w:rFonts w:ascii="Arial" w:hAnsi="Arial" w:cs="Arial"/>
              </w:rPr>
            </w:pPr>
            <w:r w:rsidRPr="00EE2320">
              <w:rPr>
                <w:rFonts w:ascii="Arial" w:hAnsi="Arial" w:cs="Arial"/>
              </w:rPr>
              <w:t>“ Crecemos espiritualmente ,edificando el saber y el futuro en lo alto ”</w:t>
            </w:r>
          </w:p>
          <w:p w:rsidR="00115021" w:rsidRPr="00223F1C" w:rsidRDefault="00115021" w:rsidP="007E504E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</w:rPr>
            </w:pPr>
            <w:r w:rsidRPr="00223F1C">
              <w:rPr>
                <w:rFonts w:ascii="Arial" w:eastAsia="Calibri" w:hAnsi="Arial" w:cs="Arial"/>
                <w:b/>
              </w:rPr>
              <w:t>TALLER AREA DE SOCIALES</w:t>
            </w:r>
          </w:p>
          <w:p w:rsidR="00115021" w:rsidRPr="00EE2320" w:rsidRDefault="00115021" w:rsidP="007E504E">
            <w:pPr>
              <w:jc w:val="center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</w:tr>
      <w:tr w:rsidR="00115021" w:rsidRPr="00EE2320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EE2320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EE2320" w:rsidRDefault="00115021" w:rsidP="007E504E">
            <w:pPr>
              <w:rPr>
                <w:rFonts w:ascii="Arial" w:hAnsi="Arial" w:cs="Arial"/>
              </w:rPr>
            </w:pPr>
          </w:p>
        </w:tc>
      </w:tr>
      <w:tr w:rsidR="00115021" w:rsidRPr="00EE2320" w:rsidTr="007E504E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EE2320" w:rsidRDefault="00115021" w:rsidP="007E504E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EE2320" w:rsidRDefault="00115021" w:rsidP="007E504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6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517"/>
      </w:tblGrid>
      <w:tr w:rsidR="00FF1576" w:rsidRPr="00EE2320" w:rsidTr="00FF1576">
        <w:trPr>
          <w:trHeight w:val="421"/>
        </w:trPr>
        <w:tc>
          <w:tcPr>
            <w:tcW w:w="5954" w:type="dxa"/>
          </w:tcPr>
          <w:p w:rsidR="00FF1576" w:rsidRPr="00EE2320" w:rsidRDefault="00FF1576" w:rsidP="00FF1576">
            <w:pPr>
              <w:rPr>
                <w:rFonts w:ascii="Arial" w:hAnsi="Arial" w:cs="Arial"/>
              </w:rPr>
            </w:pPr>
            <w:r w:rsidRPr="00EE2320">
              <w:rPr>
                <w:rFonts w:ascii="Arial" w:hAnsi="Arial" w:cs="Arial"/>
              </w:rPr>
              <w:t>Estudiante:</w:t>
            </w:r>
          </w:p>
        </w:tc>
        <w:tc>
          <w:tcPr>
            <w:tcW w:w="1985" w:type="dxa"/>
          </w:tcPr>
          <w:p w:rsidR="00FF1576" w:rsidRPr="00EE2320" w:rsidRDefault="00FF1576" w:rsidP="00FF1576">
            <w:pPr>
              <w:rPr>
                <w:rFonts w:ascii="Arial" w:hAnsi="Arial" w:cs="Arial"/>
              </w:rPr>
            </w:pPr>
            <w:r w:rsidRPr="00EE2320">
              <w:rPr>
                <w:rFonts w:ascii="Arial" w:hAnsi="Arial" w:cs="Arial"/>
              </w:rPr>
              <w:t xml:space="preserve">Grado: </w:t>
            </w:r>
            <w:r w:rsidR="00097CBE" w:rsidRPr="00EE2320">
              <w:rPr>
                <w:rFonts w:ascii="Arial" w:hAnsi="Arial" w:cs="Arial"/>
              </w:rPr>
              <w:t>7</w:t>
            </w:r>
          </w:p>
        </w:tc>
        <w:tc>
          <w:tcPr>
            <w:tcW w:w="2517" w:type="dxa"/>
          </w:tcPr>
          <w:p w:rsidR="00FF1576" w:rsidRPr="00EE2320" w:rsidRDefault="00FF1576" w:rsidP="00FF1576">
            <w:pPr>
              <w:rPr>
                <w:rFonts w:ascii="Arial" w:hAnsi="Arial" w:cs="Arial"/>
              </w:rPr>
            </w:pPr>
            <w:r w:rsidRPr="00EE2320">
              <w:rPr>
                <w:rFonts w:ascii="Arial" w:hAnsi="Arial" w:cs="Arial"/>
              </w:rPr>
              <w:t>Año: 2015</w:t>
            </w:r>
          </w:p>
        </w:tc>
      </w:tr>
      <w:tr w:rsidR="00FF1576" w:rsidRPr="00EE2320" w:rsidTr="00FF1576">
        <w:tc>
          <w:tcPr>
            <w:tcW w:w="5954" w:type="dxa"/>
          </w:tcPr>
          <w:p w:rsidR="00FF1576" w:rsidRPr="00EE2320" w:rsidRDefault="00FF1576" w:rsidP="00FF1576">
            <w:pPr>
              <w:rPr>
                <w:rFonts w:ascii="Arial" w:hAnsi="Arial" w:cs="Arial"/>
              </w:rPr>
            </w:pPr>
            <w:r w:rsidRPr="00EE2320">
              <w:rPr>
                <w:rFonts w:ascii="Arial" w:hAnsi="Arial" w:cs="Arial"/>
              </w:rPr>
              <w:t>Docente:  Edna Luz López Gómez</w:t>
            </w:r>
          </w:p>
        </w:tc>
        <w:tc>
          <w:tcPr>
            <w:tcW w:w="4502" w:type="dxa"/>
            <w:gridSpan w:val="2"/>
          </w:tcPr>
          <w:p w:rsidR="00FF1576" w:rsidRPr="00EE2320" w:rsidRDefault="00FF1576" w:rsidP="00FF1576">
            <w:pPr>
              <w:rPr>
                <w:rFonts w:ascii="Arial" w:hAnsi="Arial" w:cs="Arial"/>
              </w:rPr>
            </w:pPr>
            <w:r w:rsidRPr="00EE2320">
              <w:rPr>
                <w:rFonts w:ascii="Arial" w:hAnsi="Arial" w:cs="Arial"/>
              </w:rPr>
              <w:t xml:space="preserve">Fecha de recibo: </w:t>
            </w:r>
          </w:p>
        </w:tc>
      </w:tr>
    </w:tbl>
    <w:p w:rsidR="005513F7" w:rsidRPr="00EE2320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E2320">
        <w:rPr>
          <w:rFonts w:ascii="Arial" w:hAnsi="Arial" w:cs="Arial"/>
          <w:b/>
          <w:bCs/>
          <w:color w:val="000000"/>
        </w:rPr>
        <w:t>REGIONES NATURALES DE AMÉRICA</w:t>
      </w: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320">
        <w:rPr>
          <w:rFonts w:ascii="Arial" w:hAnsi="Arial" w:cs="Arial"/>
          <w:color w:val="000000"/>
        </w:rPr>
        <w:t>El continente americano se subdivide en tres regiones o subcontinentes: América del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 xml:space="preserve">Norte, América Central y América del Sur. </w:t>
      </w: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color w:val="000000"/>
        </w:rPr>
        <w:t>Sin embargo, los países del continente forman dos regiones culturales y geográficas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 xml:space="preserve">bien diferenciadas: América anglosajona y América Latina o Iberoamérica.  </w:t>
      </w: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color w:val="000000"/>
        </w:rPr>
        <w:t>América Anglosajona: La forman Canadá y Estados Unidos, ya que fueron colonias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inglesas y francesas. En Canadá se habla inglés y francés; en los Estados Unidos de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Norteamérica el idioma más utilizado es el inglés y en ambos países la religión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predominante es la protestante. En esta área se observa una cultura heredada de los primeros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colonizadores, que no se mezclaron con la población indígena (indios americanos) ni con la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población africana negra, que fue llevada allí para trabajar como esclavos. Actualmente,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ambos países son grandes potencias económicas, especialmente Estados Unidos (primera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 xml:space="preserve">potencia del mundo), que además tiene el liderazgo político internacional. </w:t>
      </w: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320">
        <w:rPr>
          <w:rFonts w:ascii="Arial" w:hAnsi="Arial" w:cs="Arial"/>
          <w:color w:val="000000"/>
        </w:rPr>
        <w:t>Iberoamérica: Comprende México y los países de América del Centro y del Sur. Los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rasgos que caracterizan a Iberoamérica son la cultura, el idioma (español y  portugués), la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religión católica y el mestizaje. En esta zona, los primeros colonizadores se mezclaron con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los habitantes indígenas, así como con otras oleadas migratorias importantes, como la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africana, que llegaron también a esta región.  Actualmente, muchos de estos países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 xml:space="preserve">atraviesan importantes crisis económicas e inestabilidades políticas. </w:t>
      </w: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EE2320">
        <w:rPr>
          <w:rFonts w:ascii="Arial" w:hAnsi="Arial" w:cs="Arial"/>
          <w:bCs/>
          <w:iCs/>
          <w:color w:val="000000"/>
        </w:rPr>
        <w:t>América del Norte:</w:t>
      </w: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color w:val="000000"/>
        </w:rPr>
        <w:t>Canadá y Estados Unidos. (Desde el punto de vista físico, América del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norte incluye México, pero por razones culturales y económicas se estudia en el apartado de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 xml:space="preserve">Iberoamérica). </w:t>
      </w: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320">
        <w:rPr>
          <w:rFonts w:ascii="Arial" w:hAnsi="Arial" w:cs="Arial"/>
          <w:bCs/>
          <w:iCs/>
          <w:color w:val="000000"/>
        </w:rPr>
        <w:t>Iberoamérica:</w:t>
      </w:r>
      <w:r w:rsidRPr="00EE2320">
        <w:rPr>
          <w:rFonts w:ascii="Arial" w:hAnsi="Arial" w:cs="Arial"/>
          <w:bCs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 xml:space="preserve">Lo subdividimos en tres partes: </w:t>
      </w:r>
      <w:r>
        <w:rPr>
          <w:rFonts w:ascii="Arial" w:hAnsi="Arial" w:cs="Arial"/>
          <w:color w:val="000000"/>
        </w:rPr>
        <w:t xml:space="preserve"> </w:t>
      </w: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2320">
        <w:rPr>
          <w:rFonts w:ascii="Arial" w:hAnsi="Arial" w:cs="Arial"/>
          <w:color w:val="000000"/>
        </w:rPr>
        <w:t xml:space="preserve"> </w:t>
      </w: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E2320">
        <w:rPr>
          <w:rFonts w:ascii="Arial" w:hAnsi="Arial" w:cs="Arial"/>
          <w:bCs/>
          <w:color w:val="000000"/>
        </w:rPr>
        <w:t xml:space="preserve">América Central: </w:t>
      </w:r>
      <w:r w:rsidRPr="00EE2320">
        <w:rPr>
          <w:rFonts w:ascii="Arial" w:hAnsi="Arial" w:cs="Arial"/>
          <w:color w:val="000000"/>
        </w:rPr>
        <w:t>México, Belice, Guatemala, Honduras, El Salvador, Nicaragua,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 xml:space="preserve">Costa Rica y Panamá. </w:t>
      </w: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bCs/>
          <w:color w:val="000000"/>
        </w:rPr>
        <w:t xml:space="preserve">Caribe: </w:t>
      </w:r>
      <w:r w:rsidRPr="00EE2320">
        <w:rPr>
          <w:rFonts w:ascii="Arial" w:hAnsi="Arial" w:cs="Arial"/>
          <w:color w:val="000000"/>
        </w:rPr>
        <w:t>Bahamas, Cuba, Jamaica, Haití, República Dominicana, Puerto Rico, St.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EE2320">
        <w:rPr>
          <w:rFonts w:ascii="Arial" w:hAnsi="Arial" w:cs="Arial"/>
          <w:color w:val="000000"/>
        </w:rPr>
        <w:t>Kitts</w:t>
      </w:r>
      <w:proofErr w:type="spellEnd"/>
      <w:r w:rsidRPr="00EE2320">
        <w:rPr>
          <w:rFonts w:ascii="Arial" w:hAnsi="Arial" w:cs="Arial"/>
          <w:color w:val="000000"/>
        </w:rPr>
        <w:t xml:space="preserve"> y </w:t>
      </w:r>
      <w:proofErr w:type="spellStart"/>
      <w:r w:rsidRPr="00EE2320">
        <w:rPr>
          <w:rFonts w:ascii="Arial" w:hAnsi="Arial" w:cs="Arial"/>
          <w:color w:val="000000"/>
        </w:rPr>
        <w:t>Nevis</w:t>
      </w:r>
      <w:proofErr w:type="spellEnd"/>
      <w:r w:rsidRPr="00EE2320">
        <w:rPr>
          <w:rFonts w:ascii="Arial" w:hAnsi="Arial" w:cs="Arial"/>
          <w:color w:val="000000"/>
        </w:rPr>
        <w:t>,  Antigua y Barbuda, Dominica, Santa Lucia, Barbados, Granada,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 xml:space="preserve">Trinidad &amp; Tobago y San Vicente. </w:t>
      </w: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F1576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bCs/>
          <w:color w:val="000000"/>
        </w:rPr>
        <w:t xml:space="preserve">América del sur: </w:t>
      </w:r>
      <w:r w:rsidRPr="00EE2320">
        <w:rPr>
          <w:rFonts w:ascii="Arial" w:hAnsi="Arial" w:cs="Arial"/>
          <w:color w:val="000000"/>
        </w:rPr>
        <w:t>Venezuela, Colombia, Ecuador, Perú, Chile, Argentina, Uruguay,</w:t>
      </w:r>
      <w:r>
        <w:rPr>
          <w:rFonts w:ascii="Arial" w:hAnsi="Arial" w:cs="Arial"/>
          <w:color w:val="000000"/>
        </w:rPr>
        <w:t xml:space="preserve"> </w:t>
      </w:r>
      <w:r w:rsidRPr="00EE2320">
        <w:rPr>
          <w:rFonts w:ascii="Arial" w:hAnsi="Arial" w:cs="Arial"/>
          <w:color w:val="000000"/>
        </w:rPr>
        <w:t>Paraguay, Bolivia, Brasil, Guyana, Surinam y Guayana Francesa.</w:t>
      </w:r>
    </w:p>
    <w:p w:rsid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EE2320">
        <w:rPr>
          <w:rFonts w:ascii="Arial" w:hAnsi="Arial" w:cs="Arial"/>
          <w:b/>
          <w:color w:val="000000"/>
        </w:rPr>
        <w:t>ACTIVIDAD</w:t>
      </w:r>
    </w:p>
    <w:p w:rsidR="00EE2320" w:rsidRPr="00EE2320" w:rsidRDefault="00EE2320" w:rsidP="00EE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F46BF" w:rsidRPr="00EE2320" w:rsidRDefault="003E1EF1" w:rsidP="00EE23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color w:val="000000"/>
        </w:rPr>
        <w:t>Realiza el mapa de las regiones naturales de América.</w:t>
      </w:r>
    </w:p>
    <w:p w:rsidR="00EE2320" w:rsidRPr="00EE2320" w:rsidRDefault="00EE2320" w:rsidP="00EE23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46BF" w:rsidRPr="00EE2320" w:rsidRDefault="003E1EF1" w:rsidP="00EE23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color w:val="000000"/>
        </w:rPr>
        <w:t>Define que es una región geográfica y como se clasifican las Regiones.</w:t>
      </w:r>
    </w:p>
    <w:p w:rsidR="00EE2320" w:rsidRPr="00EE2320" w:rsidRDefault="00EE2320" w:rsidP="00EE2320">
      <w:pPr>
        <w:pStyle w:val="Prrafodelista"/>
        <w:rPr>
          <w:rFonts w:ascii="Arial" w:hAnsi="Arial" w:cs="Arial"/>
          <w:color w:val="000000"/>
        </w:rPr>
      </w:pPr>
    </w:p>
    <w:p w:rsidR="00EE2320" w:rsidRDefault="003E1EF1" w:rsidP="00EE23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color w:val="000000"/>
        </w:rPr>
        <w:t>Cuantas regiones naturales presenta el continente americano?</w:t>
      </w:r>
    </w:p>
    <w:p w:rsidR="00EE2320" w:rsidRPr="00EE2320" w:rsidRDefault="00EE2320" w:rsidP="00EE23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F46BF" w:rsidRPr="00EE2320" w:rsidRDefault="003E1EF1" w:rsidP="00EE232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E2320">
        <w:rPr>
          <w:rFonts w:ascii="Arial" w:hAnsi="Arial" w:cs="Arial"/>
          <w:color w:val="000000"/>
        </w:rPr>
        <w:t xml:space="preserve">Realiza un </w:t>
      </w:r>
      <w:r w:rsidR="00EE2320" w:rsidRPr="00EE2320">
        <w:rPr>
          <w:rFonts w:ascii="Arial" w:hAnsi="Arial" w:cs="Arial"/>
          <w:color w:val="000000"/>
        </w:rPr>
        <w:t xml:space="preserve">MAPA </w:t>
      </w:r>
      <w:r w:rsidRPr="00EE2320">
        <w:rPr>
          <w:rFonts w:ascii="Arial" w:hAnsi="Arial" w:cs="Arial"/>
          <w:color w:val="000000"/>
        </w:rPr>
        <w:t xml:space="preserve"> conceptual  de cada una de las regiones Naturales de América.</w:t>
      </w:r>
    </w:p>
    <w:p w:rsidR="00EE2320" w:rsidRPr="00EE2320" w:rsidRDefault="00EE2320" w:rsidP="00EE23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EE2320" w:rsidRPr="00EE2320" w:rsidSect="00115021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81" w:rsidRDefault="00617781" w:rsidP="004959C4">
      <w:pPr>
        <w:spacing w:after="0" w:line="240" w:lineRule="auto"/>
      </w:pPr>
      <w:r>
        <w:separator/>
      </w:r>
    </w:p>
  </w:endnote>
  <w:endnote w:type="continuationSeparator" w:id="0">
    <w:p w:rsidR="00617781" w:rsidRDefault="00617781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81" w:rsidRDefault="00617781" w:rsidP="004959C4">
      <w:pPr>
        <w:spacing w:after="0" w:line="240" w:lineRule="auto"/>
      </w:pPr>
      <w:r>
        <w:separator/>
      </w:r>
    </w:p>
  </w:footnote>
  <w:footnote w:type="continuationSeparator" w:id="0">
    <w:p w:rsidR="00617781" w:rsidRDefault="00617781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EF5"/>
    <w:multiLevelType w:val="hybridMultilevel"/>
    <w:tmpl w:val="61648FC8"/>
    <w:lvl w:ilvl="0" w:tplc="5F525C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31F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C7D5D"/>
    <w:multiLevelType w:val="hybridMultilevel"/>
    <w:tmpl w:val="8A2EA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054C42"/>
    <w:rsid w:val="0008401C"/>
    <w:rsid w:val="00097CBE"/>
    <w:rsid w:val="00115021"/>
    <w:rsid w:val="00171EA6"/>
    <w:rsid w:val="001909FA"/>
    <w:rsid w:val="001F46BF"/>
    <w:rsid w:val="00223F1C"/>
    <w:rsid w:val="002565F6"/>
    <w:rsid w:val="002B27B3"/>
    <w:rsid w:val="00334C25"/>
    <w:rsid w:val="003C750C"/>
    <w:rsid w:val="003E1EF1"/>
    <w:rsid w:val="00432B6A"/>
    <w:rsid w:val="004959C4"/>
    <w:rsid w:val="00516C79"/>
    <w:rsid w:val="005513F7"/>
    <w:rsid w:val="005C755E"/>
    <w:rsid w:val="00617781"/>
    <w:rsid w:val="00631AF2"/>
    <w:rsid w:val="006F6E9A"/>
    <w:rsid w:val="007855E5"/>
    <w:rsid w:val="007A0D72"/>
    <w:rsid w:val="00863BA4"/>
    <w:rsid w:val="00950172"/>
    <w:rsid w:val="0097173D"/>
    <w:rsid w:val="00AC4979"/>
    <w:rsid w:val="00B15AC3"/>
    <w:rsid w:val="00B54828"/>
    <w:rsid w:val="00B83626"/>
    <w:rsid w:val="00B91E29"/>
    <w:rsid w:val="00BE1E62"/>
    <w:rsid w:val="00CA063C"/>
    <w:rsid w:val="00D31700"/>
    <w:rsid w:val="00D53D5A"/>
    <w:rsid w:val="00D560AF"/>
    <w:rsid w:val="00EE2320"/>
    <w:rsid w:val="00F44608"/>
    <w:rsid w:val="00F563AF"/>
    <w:rsid w:val="00FA43A8"/>
    <w:rsid w:val="00FB78E8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26</cp:revision>
  <dcterms:created xsi:type="dcterms:W3CDTF">2015-02-08T22:17:00Z</dcterms:created>
  <dcterms:modified xsi:type="dcterms:W3CDTF">2015-02-09T00:39:00Z</dcterms:modified>
</cp:coreProperties>
</file>